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3A0B" w14:textId="11FB7154" w:rsidR="00241A11" w:rsidRPr="00241A11" w:rsidRDefault="00241A11" w:rsidP="00241A11">
      <w:pPr>
        <w:autoSpaceDE w:val="0"/>
        <w:autoSpaceDN w:val="0"/>
        <w:adjustRightInd w:val="0"/>
        <w:spacing w:line="192" w:lineRule="auto"/>
        <w:textAlignment w:val="center"/>
        <w:rPr>
          <w:rFonts w:ascii="CoHeadline-Regular" w:hAnsi="CoHeadline-Regular" w:cs="CoHeadline-Regular"/>
          <w:color w:val="254596"/>
          <w:spacing w:val="4"/>
          <w:sz w:val="44"/>
          <w:szCs w:val="44"/>
        </w:rPr>
      </w:pPr>
      <w:r w:rsidRPr="00241A11">
        <w:rPr>
          <w:rFonts w:ascii="CoHeadline-Regular" w:hAnsi="CoHeadline-Regular" w:cs="CoHeadline-Regular"/>
          <w:color w:val="254596"/>
          <w:spacing w:val="4"/>
          <w:sz w:val="44"/>
          <w:szCs w:val="44"/>
        </w:rPr>
        <w:t>Europa para Todos y crucero por las islas griegas</w:t>
      </w:r>
    </w:p>
    <w:p w14:paraId="5A758CC8" w14:textId="77777777" w:rsidR="00241A11" w:rsidRDefault="00241A11" w:rsidP="00241A11">
      <w:pPr>
        <w:pStyle w:val="codigocabecera"/>
        <w:spacing w:line="192" w:lineRule="auto"/>
        <w:jc w:val="left"/>
      </w:pPr>
      <w:r>
        <w:t>C-52122</w:t>
      </w:r>
    </w:p>
    <w:p w14:paraId="48887611" w14:textId="3345AAFD" w:rsidR="00957DB7" w:rsidRDefault="00241A11" w:rsidP="00241A11">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86E0EB5" w14:textId="78CAC1FD" w:rsidR="00241A11" w:rsidRDefault="00957DB7" w:rsidP="00241A11">
      <w:pPr>
        <w:pStyle w:val="nochescabecera"/>
        <w:spacing w:line="192" w:lineRule="auto"/>
      </w:pPr>
      <w:r>
        <w:rPr>
          <w:rFonts w:ascii="Router-Bold" w:hAnsi="Router-Bold" w:cs="Router-Bold"/>
          <w:b/>
          <w:bCs/>
          <w:spacing w:val="-5"/>
        </w:rPr>
        <w:t xml:space="preserve">NOCHES  </w:t>
      </w:r>
      <w:r w:rsidR="00241A11">
        <w:t>Madrid 2. Burdeos 1. París 3. Heidelberg 1. Múnich 1. Venecia 1. Florencia 1. Roma 3. Atenas 2. Crucero 4.</w:t>
      </w:r>
    </w:p>
    <w:p w14:paraId="1899E14E" w14:textId="0136E0FE" w:rsidR="00957DB7" w:rsidRDefault="00957DB7" w:rsidP="00241A11">
      <w:pPr>
        <w:pStyle w:val="Ningnestilodeprrafo"/>
        <w:spacing w:line="192" w:lineRule="auto"/>
        <w:rPr>
          <w:rFonts w:ascii="CoHeadline-Bold" w:hAnsi="CoHeadline-Bold" w:cs="CoHeadline-Bold"/>
          <w:b/>
          <w:bCs/>
          <w:color w:val="F20700"/>
          <w:spacing w:val="2"/>
          <w:sz w:val="20"/>
          <w:szCs w:val="20"/>
        </w:rPr>
      </w:pPr>
    </w:p>
    <w:p w14:paraId="10EC8171" w14:textId="77777777" w:rsidR="00241A11" w:rsidRPr="00241A11" w:rsidRDefault="00241A11" w:rsidP="00241A11">
      <w:pPr>
        <w:autoSpaceDE w:val="0"/>
        <w:autoSpaceDN w:val="0"/>
        <w:adjustRightInd w:val="0"/>
        <w:spacing w:line="192" w:lineRule="auto"/>
        <w:textAlignment w:val="center"/>
        <w:rPr>
          <w:rFonts w:ascii="CoHeadline-Regular" w:hAnsi="CoHeadline-Regular" w:cs="CoHeadline-Regular"/>
          <w:color w:val="004C9C"/>
          <w:spacing w:val="3"/>
          <w:sz w:val="26"/>
          <w:szCs w:val="26"/>
        </w:rPr>
      </w:pPr>
      <w:r w:rsidRPr="00241A11">
        <w:rPr>
          <w:rFonts w:ascii="CoHeadline-Regular" w:hAnsi="CoHeadline-Regular" w:cs="CoHeadline-Regular"/>
          <w:color w:val="004C9C"/>
          <w:spacing w:val="3"/>
          <w:sz w:val="26"/>
          <w:szCs w:val="26"/>
        </w:rPr>
        <w:t>INCLUYE  Crucero de 4 días</w:t>
      </w:r>
    </w:p>
    <w:p w14:paraId="362AD682" w14:textId="77777777" w:rsidR="00957DB7" w:rsidRDefault="00957DB7" w:rsidP="00241A11">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7FF6DC9F"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1º (Sábado) AMERICA-MADRID</w:t>
      </w:r>
    </w:p>
    <w:p w14:paraId="3C7AB7B9"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Salida en vuelo intercontinental hacia Madrid. Noche a bordo.</w:t>
      </w:r>
    </w:p>
    <w:p w14:paraId="4AE706B4"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1BF900B5"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2º (Domingo) MADRID</w:t>
      </w:r>
    </w:p>
    <w:p w14:paraId="3A9CE703"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 xml:space="preserve">Llegada al aeropuerto internacional de Madrid-Barajas. Asistencia y traslado al hotel. </w:t>
      </w:r>
      <w:r w:rsidRPr="00241A11">
        <w:rPr>
          <w:rFonts w:ascii="Router-Bold" w:hAnsi="Router-Bold" w:cs="Router-Bold"/>
          <w:b/>
          <w:bCs/>
          <w:color w:val="000000"/>
          <w:w w:val="90"/>
          <w:sz w:val="16"/>
          <w:szCs w:val="16"/>
        </w:rPr>
        <w:t>Alojamiento</w:t>
      </w:r>
      <w:r w:rsidRPr="00241A11">
        <w:rPr>
          <w:rFonts w:ascii="Router-Book" w:hAnsi="Router-Book" w:cs="Router-Book"/>
          <w:color w:val="000000"/>
          <w:w w:val="90"/>
          <w:sz w:val="16"/>
          <w:szCs w:val="16"/>
        </w:rPr>
        <w:t xml:space="preserve"> y resto del día libre.</w:t>
      </w:r>
    </w:p>
    <w:p w14:paraId="30572DF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1B8B2856"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3º (Lunes) MADRID</w:t>
      </w:r>
    </w:p>
    <w:p w14:paraId="44972948"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Alojamiento y desayuno</w:t>
      </w:r>
      <w:r w:rsidRPr="00241A11">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617984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0239D5EE"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4º (Martes) MADRID-BURDEOS (693 km)</w:t>
      </w:r>
    </w:p>
    <w:p w14:paraId="7FD0C1C8"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41A11">
        <w:rPr>
          <w:rFonts w:ascii="Router-Bold" w:hAnsi="Router-Bold" w:cs="Router-Bold"/>
          <w:b/>
          <w:bCs/>
          <w:color w:val="000000"/>
          <w:w w:val="90"/>
          <w:sz w:val="16"/>
          <w:szCs w:val="16"/>
        </w:rPr>
        <w:t>Desayuno</w:t>
      </w:r>
      <w:r w:rsidRPr="00241A11">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241A11">
        <w:rPr>
          <w:rFonts w:ascii="Router-Bold" w:hAnsi="Router-Bold" w:cs="Router-Bold"/>
          <w:b/>
          <w:bCs/>
          <w:color w:val="000000"/>
          <w:w w:val="90"/>
          <w:sz w:val="16"/>
          <w:szCs w:val="16"/>
        </w:rPr>
        <w:t>Alojamiento.</w:t>
      </w:r>
    </w:p>
    <w:p w14:paraId="06A709F3"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51357615"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5º (Miércoles) BURDEOS-VALLE DEL LOIRA-BLOIS-PARIS (574 km)</w:t>
      </w:r>
    </w:p>
    <w:p w14:paraId="0AFFF66C"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ld" w:hAnsi="Router-Bold" w:cs="Router-Bold"/>
          <w:b/>
          <w:bCs/>
          <w:color w:val="000000"/>
          <w:spacing w:val="1"/>
          <w:w w:val="90"/>
          <w:sz w:val="16"/>
          <w:szCs w:val="16"/>
        </w:rPr>
        <w:t>Desayuno</w:t>
      </w:r>
      <w:r w:rsidRPr="00241A11">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241A11">
        <w:rPr>
          <w:rFonts w:ascii="Router-Bold" w:hAnsi="Router-Bold" w:cs="Router-Bold"/>
          <w:b/>
          <w:bCs/>
          <w:color w:val="000000"/>
          <w:spacing w:val="1"/>
          <w:w w:val="90"/>
          <w:sz w:val="16"/>
          <w:szCs w:val="16"/>
        </w:rPr>
        <w:t>Alojamiento</w:t>
      </w:r>
      <w:r w:rsidRPr="00241A11">
        <w:rPr>
          <w:rFonts w:ascii="Router-Book" w:hAnsi="Router-Book" w:cs="Router-Book"/>
          <w:color w:val="000000"/>
          <w:spacing w:val="1"/>
          <w:w w:val="90"/>
          <w:sz w:val="16"/>
          <w:szCs w:val="16"/>
        </w:rPr>
        <w:t>. Esta primera noche se podrá realizar una visita opcional de París Iluminado para familiarizarse con la bella capital francesa, y un evocador crucero por el río Sena.</w:t>
      </w:r>
    </w:p>
    <w:p w14:paraId="189D4B34"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655AC5AE"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6º (Jueves) PARIS</w:t>
      </w:r>
    </w:p>
    <w:p w14:paraId="665EA27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 xml:space="preserve">Alojamiento y desayuno. </w:t>
      </w:r>
      <w:r w:rsidRPr="00241A11">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78B8B8A"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1F7524F2"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7º (Viernes) PARIS</w:t>
      </w:r>
    </w:p>
    <w:p w14:paraId="6C171C65"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Alojamiento y desayuno.</w:t>
      </w:r>
      <w:r w:rsidRPr="00241A11">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DA94FA4"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736137A4"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8º (Sábado) PARIS-HEIDELBERG (545 km)</w:t>
      </w:r>
    </w:p>
    <w:p w14:paraId="73A09273"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41A11">
        <w:rPr>
          <w:rFonts w:ascii="Router-Bold" w:hAnsi="Router-Bold" w:cs="Router-Bold"/>
          <w:b/>
          <w:bCs/>
          <w:color w:val="000000"/>
          <w:w w:val="90"/>
          <w:sz w:val="16"/>
          <w:szCs w:val="16"/>
        </w:rPr>
        <w:t>Desayuno</w:t>
      </w:r>
      <w:r w:rsidRPr="00241A11">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241A11">
        <w:rPr>
          <w:rFonts w:ascii="Router-Bold" w:hAnsi="Router-Bold" w:cs="Router-Bold"/>
          <w:b/>
          <w:bCs/>
          <w:color w:val="000000"/>
          <w:w w:val="90"/>
          <w:sz w:val="16"/>
          <w:szCs w:val="16"/>
        </w:rPr>
        <w:t>alojamiento.</w:t>
      </w:r>
    </w:p>
    <w:p w14:paraId="721F39FD"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330094A0" w14:textId="4A60DD75"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9º (Domingo) HEIDELBERG-RUTA ROMANTICA-MUNICH (420 km)</w:t>
      </w:r>
    </w:p>
    <w:p w14:paraId="38527F63"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41A11">
        <w:rPr>
          <w:rFonts w:ascii="Router-Bold" w:hAnsi="Router-Bold" w:cs="Router-Bold"/>
          <w:b/>
          <w:bCs/>
          <w:color w:val="000000"/>
          <w:w w:val="90"/>
          <w:sz w:val="16"/>
          <w:szCs w:val="16"/>
        </w:rPr>
        <w:t>Desayuno.</w:t>
      </w:r>
      <w:r w:rsidRPr="00241A11">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241A11">
        <w:rPr>
          <w:rFonts w:ascii="Router-Bold" w:hAnsi="Router-Bold" w:cs="Router-Bold"/>
          <w:b/>
          <w:bCs/>
          <w:color w:val="000000"/>
          <w:w w:val="90"/>
          <w:sz w:val="16"/>
          <w:szCs w:val="16"/>
        </w:rPr>
        <w:t>Alojamiento.</w:t>
      </w:r>
    </w:p>
    <w:p w14:paraId="4FEDDAD2"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72F08CAB"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10º (Lunes) MUNICH-INNSBRUCK-VERONA-VENECIA (557 km)</w:t>
      </w:r>
    </w:p>
    <w:p w14:paraId="115168EC"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241A11">
        <w:rPr>
          <w:rFonts w:ascii="Router-Bold" w:hAnsi="Router-Bold" w:cs="Router-Bold"/>
          <w:b/>
          <w:bCs/>
          <w:color w:val="000000"/>
          <w:spacing w:val="-2"/>
          <w:w w:val="90"/>
          <w:sz w:val="16"/>
          <w:szCs w:val="16"/>
        </w:rPr>
        <w:t>Desayuno.</w:t>
      </w:r>
      <w:r w:rsidRPr="00241A11">
        <w:rPr>
          <w:rFonts w:ascii="Router-Book" w:hAnsi="Router-Book" w:cs="Router-Book"/>
          <w:color w:val="000000"/>
          <w:spacing w:val="-2"/>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241A11">
        <w:rPr>
          <w:rFonts w:ascii="Router-Bold" w:hAnsi="Router-Bold" w:cs="Router-Bold"/>
          <w:b/>
          <w:bCs/>
          <w:color w:val="000000"/>
          <w:spacing w:val="-2"/>
          <w:w w:val="90"/>
          <w:sz w:val="16"/>
          <w:szCs w:val="16"/>
        </w:rPr>
        <w:t>Alojamiento.</w:t>
      </w:r>
    </w:p>
    <w:p w14:paraId="7B32CF51"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67484F5C"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11º (Martes) VENECIA-FLORENCIA (256 km)</w:t>
      </w:r>
    </w:p>
    <w:p w14:paraId="5C195CB4"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41A11">
        <w:rPr>
          <w:rFonts w:ascii="Router-Bold" w:hAnsi="Router-Bold" w:cs="Router-Bold"/>
          <w:b/>
          <w:bCs/>
          <w:color w:val="000000"/>
          <w:w w:val="90"/>
          <w:sz w:val="16"/>
          <w:szCs w:val="16"/>
        </w:rPr>
        <w:t xml:space="preserve">Desayuno. </w:t>
      </w:r>
      <w:r w:rsidRPr="00241A11">
        <w:rPr>
          <w:rFonts w:ascii="Router-Book" w:hAnsi="Router-Book" w:cs="Router-Book"/>
          <w:color w:val="000000"/>
          <w:w w:val="90"/>
          <w:sz w:val="16"/>
          <w:szCs w:val="16"/>
        </w:rPr>
        <w:t>Salida hacia el Tronchetto para embarcar hacia la Plaza de San Marcos, donde comenzaremos nuestra</w:t>
      </w:r>
      <w:r w:rsidRPr="00241A11">
        <w:rPr>
          <w:rFonts w:ascii="Router-Bold" w:hAnsi="Router-Bold" w:cs="Router-Bold"/>
          <w:b/>
          <w:bCs/>
          <w:color w:val="000000"/>
          <w:w w:val="90"/>
          <w:sz w:val="16"/>
          <w:szCs w:val="16"/>
        </w:rPr>
        <w:t xml:space="preserve"> </w:t>
      </w:r>
      <w:r w:rsidRPr="00241A11">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241A11">
        <w:rPr>
          <w:rFonts w:ascii="Router-Bold" w:hAnsi="Router-Bold" w:cs="Router-Bold"/>
          <w:b/>
          <w:bCs/>
          <w:color w:val="000000"/>
          <w:w w:val="90"/>
          <w:sz w:val="16"/>
          <w:szCs w:val="16"/>
        </w:rPr>
        <w:t xml:space="preserve"> Alojamiento.</w:t>
      </w:r>
    </w:p>
    <w:p w14:paraId="54064EE4"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110D5114"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12º (Miércoles) FLORENCIA-ROMA (275 km)</w:t>
      </w:r>
    </w:p>
    <w:p w14:paraId="7EC5E300" w14:textId="77777777" w:rsidR="00F130E6" w:rsidRPr="001113FA" w:rsidRDefault="00F130E6" w:rsidP="00F130E6">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6EA10A21"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330E7EFD"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13º (Jueves) ROMA</w:t>
      </w:r>
    </w:p>
    <w:p w14:paraId="1DF9F6B4" w14:textId="77777777" w:rsidR="00F130E6" w:rsidRPr="001113FA" w:rsidRDefault="00F130E6" w:rsidP="00F130E6">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D67054A"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0442BF2E"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 xml:space="preserve">Día 14º (Viernes) ROMA </w:t>
      </w:r>
    </w:p>
    <w:p w14:paraId="0FACEC4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Alojamiento y desayuno.</w:t>
      </w:r>
      <w:r w:rsidRPr="00241A11">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7F12BD8"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7A2BE551"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15º (Sábado) ROMA-ATENAS (avión)</w:t>
      </w:r>
    </w:p>
    <w:p w14:paraId="01094B31"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 xml:space="preserve">Desayuno. </w:t>
      </w:r>
      <w:r w:rsidRPr="00241A11">
        <w:rPr>
          <w:rFonts w:ascii="Router-Book" w:hAnsi="Router-Book" w:cs="Router-Book"/>
          <w:color w:val="000000"/>
          <w:w w:val="90"/>
          <w:sz w:val="16"/>
          <w:szCs w:val="16"/>
        </w:rPr>
        <w:t xml:space="preserve">Traslado al aeropuerto para salir en avión hacia Atenas (boleto aéreo no incluido). Llegada al aeropuerto de Atenas. Traslado al hotel. </w:t>
      </w:r>
      <w:r w:rsidRPr="00241A11">
        <w:rPr>
          <w:rFonts w:ascii="Router-Bold" w:hAnsi="Router-Bold" w:cs="Router-Bold"/>
          <w:b/>
          <w:bCs/>
          <w:color w:val="000000"/>
          <w:w w:val="90"/>
          <w:sz w:val="16"/>
          <w:szCs w:val="16"/>
        </w:rPr>
        <w:t>Alojamiento.</w:t>
      </w:r>
      <w:r w:rsidRPr="00241A11">
        <w:rPr>
          <w:rFonts w:ascii="Router-Book" w:hAnsi="Router-Book" w:cs="Router-Book"/>
          <w:color w:val="000000"/>
          <w:w w:val="90"/>
          <w:sz w:val="16"/>
          <w:szCs w:val="16"/>
        </w:rPr>
        <w:t xml:space="preserve"> Resto del día libre.</w:t>
      </w:r>
    </w:p>
    <w:p w14:paraId="5C96468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0C1C9DF0"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16º (Domingo) ATENAS</w:t>
      </w:r>
    </w:p>
    <w:p w14:paraId="40E3A68D"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Alojamiento y desayuno.</w:t>
      </w:r>
      <w:r w:rsidRPr="00241A11">
        <w:rPr>
          <w:rFonts w:ascii="Router-Book" w:hAnsi="Router-Book" w:cs="Router-Book"/>
          <w:color w:val="000000"/>
          <w:w w:val="90"/>
          <w:sz w:val="16"/>
          <w:szCs w:val="16"/>
        </w:rPr>
        <w:t xml:space="preserve">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7879490F"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5FF4BC7C"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17º (Lunes) ATENAS-MYKONOS (crucero)</w:t>
      </w:r>
    </w:p>
    <w:p w14:paraId="4AEFBA70"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241A11">
        <w:rPr>
          <w:rFonts w:ascii="Router-Bold" w:hAnsi="Router-Bold" w:cs="Router-Bold"/>
          <w:b/>
          <w:bCs/>
          <w:color w:val="000000"/>
          <w:spacing w:val="-2"/>
          <w:w w:val="90"/>
          <w:sz w:val="16"/>
          <w:szCs w:val="16"/>
        </w:rPr>
        <w:t>Desayuno.</w:t>
      </w:r>
      <w:r w:rsidRPr="00241A11">
        <w:rPr>
          <w:rFonts w:ascii="Router-Book" w:hAnsi="Router-Book" w:cs="Router-Book"/>
          <w:color w:val="000000"/>
          <w:spacing w:val="-2"/>
          <w:w w:val="90"/>
          <w:sz w:val="16"/>
          <w:szCs w:val="16"/>
        </w:rPr>
        <w:t xml:space="preserve"> A la hora indicada traslado al puerto de Lavrion para embarcar y comenzar nuestro crucero de 4 días. Salida a las 13:00 hrs. El primer puerto que visitaremos será Mykonos. Isla cosmopolita famosa por sus playas. </w:t>
      </w:r>
      <w:r w:rsidRPr="00241A11">
        <w:rPr>
          <w:rFonts w:ascii="Router-Bold" w:hAnsi="Router-Bold" w:cs="Router-Bold"/>
          <w:b/>
          <w:bCs/>
          <w:color w:val="000000"/>
          <w:spacing w:val="-2"/>
          <w:w w:val="90"/>
          <w:sz w:val="16"/>
          <w:szCs w:val="16"/>
        </w:rPr>
        <w:t>Cena y alojamiento a bordo.</w:t>
      </w:r>
    </w:p>
    <w:p w14:paraId="69D028E9"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71BE64C2"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18º (Martes) KUSADASI (Turquía)-PATMOS</w:t>
      </w:r>
    </w:p>
    <w:p w14:paraId="302C58D2"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 xml:space="preserve">Llegada a Kusadasi a las 07:00 hrs. El barco permanecerá anclado hasta las 13:00 hrs. Salida a Patmos donde llegaremos a las 16:30 hrs. El barco permanecerá anclado hasta las 21:30 hrs. </w:t>
      </w:r>
      <w:r w:rsidRPr="00241A11">
        <w:rPr>
          <w:rFonts w:ascii="Router-Bold" w:hAnsi="Router-Bold" w:cs="Router-Bold"/>
          <w:b/>
          <w:bCs/>
          <w:color w:val="000000"/>
          <w:w w:val="90"/>
          <w:sz w:val="16"/>
          <w:szCs w:val="16"/>
        </w:rPr>
        <w:t>Pensión competa a bordo.</w:t>
      </w:r>
    </w:p>
    <w:p w14:paraId="30582ACF"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416F1BB8"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19º (Miércoles) RODAS</w:t>
      </w:r>
    </w:p>
    <w:p w14:paraId="5E87377C"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 xml:space="preserve">Llegada a Rodas a las 07:00 hrs. Salida de Rodas a las 18:00 hrs. </w:t>
      </w:r>
      <w:r w:rsidRPr="00241A11">
        <w:rPr>
          <w:rFonts w:ascii="Router-Bold" w:hAnsi="Router-Bold" w:cs="Router-Bold"/>
          <w:b/>
          <w:bCs/>
          <w:color w:val="000000"/>
          <w:w w:val="90"/>
          <w:sz w:val="16"/>
          <w:szCs w:val="16"/>
        </w:rPr>
        <w:t>Pensión competa a bordo.</w:t>
      </w:r>
    </w:p>
    <w:p w14:paraId="0468817E"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383C7266"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20º (Jueves) HERAKLION (Creta)-SANTORINI</w:t>
      </w:r>
    </w:p>
    <w:p w14:paraId="01FD92AB"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 xml:space="preserve">Llegada a Heraklion a las 07:00 hrs. Salida del barco a las  12:00 hrs. Navegación hacia Santorini. El barco permanecerá anclado hasta las 21:30 hrs. </w:t>
      </w:r>
      <w:r w:rsidRPr="00241A11">
        <w:rPr>
          <w:rFonts w:ascii="Router-Bold" w:hAnsi="Router-Bold" w:cs="Router-Bold"/>
          <w:b/>
          <w:bCs/>
          <w:color w:val="000000"/>
          <w:w w:val="90"/>
          <w:sz w:val="16"/>
          <w:szCs w:val="16"/>
        </w:rPr>
        <w:t>Pensión competa a bordo.</w:t>
      </w:r>
      <w:r w:rsidRPr="00241A11">
        <w:rPr>
          <w:rFonts w:ascii="Router-Book" w:hAnsi="Router-Book" w:cs="Router-Book"/>
          <w:color w:val="000000"/>
          <w:w w:val="90"/>
          <w:sz w:val="16"/>
          <w:szCs w:val="16"/>
        </w:rPr>
        <w:t xml:space="preserve"> </w:t>
      </w:r>
    </w:p>
    <w:p w14:paraId="77F054E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59F61742"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 xml:space="preserve">Día 21º (Viernes) ATENAS </w:t>
      </w:r>
    </w:p>
    <w:p w14:paraId="50E71A9D"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41A11">
        <w:rPr>
          <w:rFonts w:ascii="Router-Bold" w:hAnsi="Router-Bold" w:cs="Router-Bold"/>
          <w:b/>
          <w:bCs/>
          <w:color w:val="000000"/>
          <w:w w:val="90"/>
          <w:sz w:val="16"/>
          <w:szCs w:val="16"/>
        </w:rPr>
        <w:t>Desayuno.</w:t>
      </w:r>
      <w:r w:rsidRPr="00241A11">
        <w:rPr>
          <w:rFonts w:ascii="Router-Book" w:hAnsi="Router-Book" w:cs="Router-Book"/>
          <w:color w:val="000000"/>
          <w:w w:val="90"/>
          <w:sz w:val="16"/>
          <w:szCs w:val="16"/>
        </w:rPr>
        <w:t xml:space="preserve"> Por la mañana temprano llegada al puerto de Lavrion a las 06:00 hrs. Desembarque y traslado al aeropuerto.</w:t>
      </w:r>
      <w:r w:rsidRPr="00241A11">
        <w:rPr>
          <w:rFonts w:ascii="Router-Bold" w:hAnsi="Router-Bold" w:cs="Router-Bold"/>
          <w:b/>
          <w:bCs/>
          <w:color w:val="000000"/>
          <w:w w:val="90"/>
          <w:sz w:val="16"/>
          <w:szCs w:val="16"/>
        </w:rPr>
        <w:t xml:space="preserve"> Fin de los servicios.</w:t>
      </w:r>
    </w:p>
    <w:p w14:paraId="4CF4D87E"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4B7205F4" w14:textId="77777777" w:rsidR="003C4629" w:rsidRPr="003C4629" w:rsidRDefault="003C4629" w:rsidP="003C4629">
      <w:pPr>
        <w:autoSpaceDE w:val="0"/>
        <w:autoSpaceDN w:val="0"/>
        <w:adjustRightInd w:val="0"/>
        <w:spacing w:line="140" w:lineRule="atLeast"/>
        <w:ind w:left="113" w:hanging="113"/>
        <w:jc w:val="both"/>
        <w:textAlignment w:val="center"/>
        <w:rPr>
          <w:rFonts w:ascii="Router-Bold" w:hAnsi="Router-Bold" w:cs="Router-Bold"/>
          <w:b/>
          <w:bCs/>
          <w:color w:val="000000"/>
          <w:w w:val="90"/>
          <w:sz w:val="15"/>
          <w:szCs w:val="15"/>
        </w:rPr>
      </w:pPr>
      <w:r w:rsidRPr="003C4629">
        <w:rPr>
          <w:rFonts w:ascii="Router-Bold" w:hAnsi="Router-Bold" w:cs="Router-Bold"/>
          <w:b/>
          <w:bCs/>
          <w:color w:val="000000"/>
          <w:w w:val="90"/>
          <w:sz w:val="14"/>
          <w:szCs w:val="14"/>
        </w:rPr>
        <w:t>Notas de Grecia:</w:t>
      </w:r>
      <w:r w:rsidRPr="003C4629">
        <w:rPr>
          <w:rFonts w:ascii="Router-Bold" w:hAnsi="Router-Bold" w:cs="Router-Bold"/>
          <w:b/>
          <w:bCs/>
          <w:color w:val="000000"/>
          <w:w w:val="90"/>
          <w:sz w:val="15"/>
          <w:szCs w:val="15"/>
        </w:rPr>
        <w:t xml:space="preserve"> </w:t>
      </w:r>
    </w:p>
    <w:p w14:paraId="705B515B" w14:textId="77777777" w:rsidR="003C4629" w:rsidRPr="003C4629" w:rsidRDefault="003C4629" w:rsidP="003C4629">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3C4629">
        <w:rPr>
          <w:rFonts w:ascii="Router-Book" w:hAnsi="Router-Book" w:cs="Router-Book"/>
          <w:color w:val="000000"/>
          <w:w w:val="90"/>
          <w:sz w:val="14"/>
          <w:szCs w:val="14"/>
        </w:rPr>
        <w:t>-</w:t>
      </w:r>
      <w:r w:rsidRPr="003C4629">
        <w:rPr>
          <w:rFonts w:ascii="Router-Book" w:hAnsi="Router-Book" w:cs="Router-Book"/>
          <w:color w:val="000000"/>
          <w:w w:val="90"/>
          <w:sz w:val="14"/>
          <w:szCs w:val="14"/>
        </w:rPr>
        <w:tab/>
        <w:t xml:space="preserve">Las tasas de estancia o impuestos por pernoctación deberán abonarlas los pasajeros directamente al hotel (dependiendo de la categoría y política de cada hotel). </w:t>
      </w:r>
    </w:p>
    <w:p w14:paraId="7A4D0997" w14:textId="77777777" w:rsidR="003C4629" w:rsidRPr="003C4629" w:rsidRDefault="003C4629" w:rsidP="003C4629">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3C4629">
        <w:rPr>
          <w:rFonts w:ascii="Router-Book" w:hAnsi="Router-Book" w:cs="Router-Book"/>
          <w:color w:val="000000"/>
          <w:w w:val="90"/>
          <w:sz w:val="14"/>
          <w:szCs w:val="14"/>
        </w:rPr>
        <w:tab/>
        <w:t xml:space="preserve">Tasa por habitación y noche: </w:t>
      </w:r>
    </w:p>
    <w:p w14:paraId="7875D785" w14:textId="77777777" w:rsidR="003C4629" w:rsidRPr="003C4629" w:rsidRDefault="003C4629" w:rsidP="003C4629">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3C4629">
        <w:rPr>
          <w:rFonts w:ascii="Router-Book" w:hAnsi="Router-Book" w:cs="Router-Book"/>
          <w:color w:val="000000"/>
          <w:w w:val="90"/>
          <w:sz w:val="14"/>
          <w:szCs w:val="14"/>
        </w:rPr>
        <w:tab/>
        <w:t>1/Abril al 31/Octubre/2025: hotel 3*: 5 €, hotel 4*: 10 €, hotel 5*: 15 €.</w:t>
      </w:r>
    </w:p>
    <w:p w14:paraId="5BD9F849" w14:textId="77777777" w:rsidR="003C4629" w:rsidRPr="003C4629" w:rsidRDefault="003C4629" w:rsidP="003C4629">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3C4629">
        <w:rPr>
          <w:rFonts w:ascii="Router-Book" w:hAnsi="Router-Book" w:cs="Router-Book"/>
          <w:color w:val="000000"/>
          <w:w w:val="90"/>
          <w:sz w:val="14"/>
          <w:szCs w:val="14"/>
        </w:rPr>
        <w:tab/>
        <w:t>1/Nov/2025 al 31/Mar/2026: hotel 3*: 1,5 €, hotel 4*: 3 €, hotel 5*: 4 €.</w:t>
      </w:r>
    </w:p>
    <w:p w14:paraId="5416E2CF" w14:textId="77777777" w:rsidR="003C4629" w:rsidRPr="003C4629" w:rsidRDefault="003C4629" w:rsidP="003C4629">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3C4629">
        <w:rPr>
          <w:rFonts w:ascii="Router-Book" w:hAnsi="Router-Book" w:cs="Router-Book"/>
          <w:color w:val="000000"/>
          <w:w w:val="90"/>
          <w:sz w:val="14"/>
          <w:szCs w:val="14"/>
        </w:rPr>
        <w:t>-</w:t>
      </w:r>
      <w:r w:rsidRPr="003C4629">
        <w:rPr>
          <w:rFonts w:ascii="Router-Book" w:hAnsi="Router-Book" w:cs="Router-Book"/>
          <w:color w:val="000000"/>
          <w:w w:val="90"/>
          <w:sz w:val="14"/>
          <w:szCs w:val="14"/>
        </w:rPr>
        <w:tab/>
        <w:t>Durante el crucero, por motivos operativos y cambios climatológicos, la ruta podrá ser modificada, sin alterar la esencia del viaje.</w:t>
      </w:r>
    </w:p>
    <w:p w14:paraId="0D07F452" w14:textId="77777777" w:rsidR="003C4629" w:rsidRPr="003C4629" w:rsidRDefault="003C4629" w:rsidP="003C4629">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3C4629">
        <w:rPr>
          <w:rFonts w:ascii="Router-Book" w:hAnsi="Router-Book" w:cs="Router-Book"/>
          <w:color w:val="000000"/>
          <w:w w:val="90"/>
          <w:sz w:val="14"/>
          <w:szCs w:val="14"/>
        </w:rPr>
        <w:t>-</w:t>
      </w:r>
      <w:r w:rsidRPr="003C4629">
        <w:rPr>
          <w:rFonts w:ascii="Router-Book" w:hAnsi="Router-Book" w:cs="Router-Book"/>
          <w:color w:val="000000"/>
          <w:w w:val="90"/>
          <w:sz w:val="14"/>
          <w:szCs w:val="14"/>
        </w:rPr>
        <w:tab/>
        <w:t>La salida 5/Abril no realizará la visita de Atenas por feriado.</w:t>
      </w:r>
    </w:p>
    <w:p w14:paraId="0534AE75" w14:textId="77777777" w:rsidR="003C4629" w:rsidRPr="003C4629" w:rsidRDefault="003C4629" w:rsidP="003C4629">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3C4629">
        <w:rPr>
          <w:rFonts w:ascii="Router-Book" w:hAnsi="Router-Book" w:cs="Router-Book"/>
          <w:color w:val="000000"/>
          <w:w w:val="90"/>
          <w:sz w:val="14"/>
          <w:szCs w:val="14"/>
        </w:rPr>
        <w:t>-</w:t>
      </w:r>
      <w:r w:rsidRPr="003C4629">
        <w:rPr>
          <w:rFonts w:ascii="Router-Book" w:hAnsi="Router-Book" w:cs="Router-Book"/>
          <w:color w:val="000000"/>
          <w:w w:val="90"/>
          <w:sz w:val="14"/>
          <w:szCs w:val="14"/>
        </w:rPr>
        <w:tab/>
        <w:t>Las salidas 25/Oct. y 1/Nov., tendrán otro itinerario. Consultar.</w:t>
      </w:r>
    </w:p>
    <w:p w14:paraId="75C07DEC" w14:textId="77777777" w:rsidR="00241A11" w:rsidRDefault="00241A11" w:rsidP="00241A11">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42A94B2B" w14:textId="77777777" w:rsidR="00241A11" w:rsidRPr="009C2EC7" w:rsidRDefault="001F5A7F" w:rsidP="00241A11">
      <w:pPr>
        <w:pStyle w:val="cabecerahotelespreciosHoteles-Incluye"/>
        <w:spacing w:after="0" w:line="192" w:lineRule="auto"/>
        <w:rPr>
          <w:color w:val="254596"/>
        </w:rPr>
      </w:pPr>
      <w:r w:rsidRPr="009C2EC7">
        <w:rPr>
          <w:color w:val="254596"/>
        </w:rPr>
        <w:t>Fechas de salida garantizadas:</w:t>
      </w:r>
      <w:r w:rsidR="00241A11" w:rsidRPr="009C2EC7">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C2EC7" w:rsidRPr="00BF3DB4" w14:paraId="725B4C9D"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DBEB82" w14:textId="77777777" w:rsidR="009C2EC7" w:rsidRPr="00BF3DB4" w:rsidRDefault="009C2EC7"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E6CC32" w14:textId="77777777" w:rsidR="009C2EC7" w:rsidRPr="00BF3DB4" w:rsidRDefault="009C2EC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45834" w14:textId="77777777" w:rsidR="009C2EC7" w:rsidRPr="00BF3DB4" w:rsidRDefault="009C2EC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8AC03" w14:textId="77777777" w:rsidR="009C2EC7" w:rsidRPr="00BF3DB4" w:rsidRDefault="009C2EC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BE93A" w14:textId="77777777" w:rsidR="009C2EC7" w:rsidRPr="00BF3DB4" w:rsidRDefault="009C2EC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F0C66" w14:textId="77777777" w:rsidR="009C2EC7" w:rsidRPr="00BF3DB4" w:rsidRDefault="009C2EC7" w:rsidP="00266EAB">
            <w:pPr>
              <w:autoSpaceDE w:val="0"/>
              <w:autoSpaceDN w:val="0"/>
              <w:adjustRightInd w:val="0"/>
              <w:spacing w:line="214" w:lineRule="auto"/>
              <w:rPr>
                <w:rFonts w:ascii="Router-Book" w:hAnsi="Router-Book"/>
                <w:sz w:val="16"/>
                <w:szCs w:val="16"/>
              </w:rPr>
            </w:pPr>
          </w:p>
        </w:tc>
      </w:tr>
      <w:tr w:rsidR="00241A11" w:rsidRPr="00241A11" w14:paraId="2B12BF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B583B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8AEE2E"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0275E"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2EDA7"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41BD2"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46BD"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199310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5291E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B3EF09"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F4DF"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00F97"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2E201"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52B83"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0F337A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F41072"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27BD74"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F565"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1C689"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A3B01"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668E9"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31</w:t>
            </w:r>
          </w:p>
        </w:tc>
      </w:tr>
      <w:tr w:rsidR="00241A11" w:rsidRPr="00241A11" w14:paraId="71C60CF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EC81E3"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3FB695"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C5927"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52400"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3175A"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39B34"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2DECC6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ECD306"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685EEC"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E8A75"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2749C"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050CE"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890ED"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1D4C17A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91170D"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2E381F"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BD468"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056C6"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DBE39"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777CF"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30</w:t>
            </w:r>
          </w:p>
        </w:tc>
      </w:tr>
      <w:tr w:rsidR="00241A11" w:rsidRPr="00241A11" w14:paraId="7A41C8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33C772"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772439"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5874E"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4AB0F"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30B42"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3AE47"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175DFA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BCDB2F"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316C6C"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9369D"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0F48A"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1FAE6"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2F5D7"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57A919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4C81A6"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16759E"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E1FD"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C6FDB"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BE496"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D1D49"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bl>
    <w:p w14:paraId="0D48F5BE"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rPr>
      </w:pPr>
    </w:p>
    <w:p w14:paraId="52197965" w14:textId="44778453" w:rsidR="001F5A7F" w:rsidRPr="009C2EC7" w:rsidRDefault="001F5A7F" w:rsidP="00241A11">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254596"/>
          <w:w w:val="90"/>
        </w:rPr>
      </w:pPr>
      <w:r w:rsidRPr="009C2EC7">
        <w:rPr>
          <w:rFonts w:ascii="CoHeadline-Regular" w:hAnsi="CoHeadline-Regular" w:cs="CoHeadline-Regular"/>
          <w:color w:val="254596"/>
          <w:w w:val="90"/>
        </w:rPr>
        <w:t>Incluye</w:t>
      </w:r>
    </w:p>
    <w:p w14:paraId="5C6E2878" w14:textId="76A6D97D" w:rsidR="00241A11" w:rsidRDefault="00241A11" w:rsidP="00241A11">
      <w:pPr>
        <w:pStyle w:val="incluyeHoteles-Incluye"/>
        <w:spacing w:after="40" w:line="192" w:lineRule="auto"/>
      </w:pPr>
      <w:r>
        <w:t>•</w:t>
      </w:r>
      <w:r>
        <w:tab/>
        <w:t>Traslado: Llegada/Madrid, salida/Roma, llegada/salida Atenas.</w:t>
      </w:r>
    </w:p>
    <w:p w14:paraId="09135F76" w14:textId="77777777" w:rsidR="00241A11" w:rsidRDefault="00241A11" w:rsidP="00241A11">
      <w:pPr>
        <w:pStyle w:val="incluyeHoteles-Incluye"/>
        <w:spacing w:after="40" w:line="192" w:lineRule="auto"/>
      </w:pPr>
      <w:r>
        <w:t>•</w:t>
      </w:r>
      <w:r>
        <w:tab/>
        <w:t>Autocar de lujo con WI-FI, gratuito (hasta Roma)</w:t>
      </w:r>
    </w:p>
    <w:p w14:paraId="4741D981" w14:textId="77777777" w:rsidR="00241A11" w:rsidRDefault="00241A11" w:rsidP="00241A11">
      <w:pPr>
        <w:pStyle w:val="incluyeHoteles-Incluye"/>
        <w:spacing w:after="40" w:line="192" w:lineRule="auto"/>
      </w:pPr>
      <w:r>
        <w:t>•</w:t>
      </w:r>
      <w:r>
        <w:tab/>
        <w:t>Guía acompañante.</w:t>
      </w:r>
    </w:p>
    <w:p w14:paraId="44420713" w14:textId="77777777" w:rsidR="00241A11" w:rsidRDefault="00241A11" w:rsidP="00241A11">
      <w:pPr>
        <w:pStyle w:val="incluyeHoteles-Incluye"/>
        <w:spacing w:after="40" w:line="192" w:lineRule="auto"/>
      </w:pPr>
      <w:r>
        <w:t>•</w:t>
      </w:r>
      <w:r>
        <w:tab/>
        <w:t>Visita con guía local en Madrid, París, Venecia, Florencia, Roma y Atenas.</w:t>
      </w:r>
    </w:p>
    <w:p w14:paraId="34163C3E" w14:textId="77777777" w:rsidR="00241A11" w:rsidRDefault="00241A11" w:rsidP="00241A11">
      <w:pPr>
        <w:pStyle w:val="incluyeHoteles-Incluye"/>
        <w:spacing w:after="40" w:line="192" w:lineRule="auto"/>
      </w:pPr>
      <w:r>
        <w:t>•</w:t>
      </w:r>
      <w:r>
        <w:tab/>
        <w:t>Desayuno buffet diario.</w:t>
      </w:r>
    </w:p>
    <w:p w14:paraId="5411F648" w14:textId="77777777" w:rsidR="00241A11" w:rsidRDefault="00241A11" w:rsidP="00241A11">
      <w:pPr>
        <w:pStyle w:val="incluyeHoteles-Incluye"/>
        <w:spacing w:after="40" w:line="192" w:lineRule="auto"/>
      </w:pPr>
      <w:r>
        <w:t>•</w:t>
      </w:r>
      <w:r>
        <w:tab/>
        <w:t>Camarote categoría IB (interior).</w:t>
      </w:r>
    </w:p>
    <w:p w14:paraId="5022073D" w14:textId="77777777" w:rsidR="00241A11" w:rsidRDefault="00241A11" w:rsidP="00241A11">
      <w:pPr>
        <w:pStyle w:val="incluyeHoteles-Incluye"/>
        <w:spacing w:after="40" w:line="192" w:lineRule="auto"/>
        <w:rPr>
          <w:spacing w:val="-1"/>
        </w:rPr>
      </w:pPr>
      <w:r>
        <w:rPr>
          <w:spacing w:val="-2"/>
        </w:rPr>
        <w:t>•</w:t>
      </w:r>
      <w:r>
        <w:rPr>
          <w:spacing w:val="-2"/>
        </w:rPr>
        <w:tab/>
      </w:r>
      <w:r>
        <w:rPr>
          <w:spacing w:val="-1"/>
        </w:rPr>
        <w:t>Pensión completa durante el crucero, con bebidas de cortesía en las comidas.</w:t>
      </w:r>
    </w:p>
    <w:p w14:paraId="7B83556F" w14:textId="77777777" w:rsidR="00241A11" w:rsidRDefault="00241A11" w:rsidP="00241A11">
      <w:pPr>
        <w:pStyle w:val="incluyeHoteles-Incluye"/>
        <w:spacing w:after="40" w:line="192" w:lineRule="auto"/>
      </w:pPr>
      <w:r>
        <w:t>•</w:t>
      </w:r>
      <w:r>
        <w:tab/>
        <w:t>Seguro turístico.</w:t>
      </w:r>
    </w:p>
    <w:p w14:paraId="78716BC5" w14:textId="77777777" w:rsidR="00241A11" w:rsidRDefault="00241A11" w:rsidP="00241A11">
      <w:pPr>
        <w:pStyle w:val="incluyeHoteles-Incluye"/>
        <w:spacing w:after="40" w:line="192" w:lineRule="auto"/>
      </w:pPr>
      <w:r>
        <w:t>•</w:t>
      </w:r>
      <w:r>
        <w:tab/>
        <w:t>Neceser de viaje con amenities.</w:t>
      </w:r>
    </w:p>
    <w:p w14:paraId="32406CB6" w14:textId="77777777" w:rsidR="00241A11" w:rsidRDefault="00241A11" w:rsidP="00241A11">
      <w:pPr>
        <w:pStyle w:val="incluyeHoteles-Incluye"/>
        <w:spacing w:after="40" w:line="192" w:lineRule="auto"/>
      </w:pPr>
      <w:r>
        <w:t>•</w:t>
      </w:r>
      <w:r>
        <w:tab/>
        <w:t>Tasas Municipales en Francia e Italia.</w:t>
      </w:r>
    </w:p>
    <w:p w14:paraId="415E1842" w14:textId="77777777" w:rsidR="0021700A" w:rsidRDefault="0021700A" w:rsidP="00241A11">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4635AA70" w14:textId="77777777" w:rsidR="00241A11" w:rsidRPr="00241A11" w:rsidRDefault="00241A11" w:rsidP="00241A11">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241A11">
        <w:rPr>
          <w:rFonts w:ascii="CoHeadline-Regular" w:hAnsi="CoHeadline-Regular" w:cs="CoHeadline-Regular"/>
          <w:color w:val="254596"/>
          <w:w w:val="90"/>
        </w:rPr>
        <w:t>No incluye</w:t>
      </w:r>
    </w:p>
    <w:p w14:paraId="13D85E3C" w14:textId="77777777" w:rsidR="00241A11" w:rsidRPr="00241A11" w:rsidRDefault="00241A11" w:rsidP="004F2C6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41A11">
        <w:rPr>
          <w:rFonts w:ascii="Router-Book" w:hAnsi="Router-Book" w:cs="Router-Book"/>
          <w:color w:val="000000"/>
          <w:spacing w:val="-3"/>
          <w:w w:val="90"/>
          <w:sz w:val="16"/>
          <w:szCs w:val="16"/>
        </w:rPr>
        <w:t>•</w:t>
      </w:r>
      <w:r w:rsidRPr="00241A11">
        <w:rPr>
          <w:rFonts w:ascii="Router-Book" w:hAnsi="Router-Book" w:cs="Router-Book"/>
          <w:color w:val="000000"/>
          <w:spacing w:val="-3"/>
          <w:w w:val="90"/>
          <w:sz w:val="16"/>
          <w:szCs w:val="16"/>
        </w:rPr>
        <w:tab/>
        <w:t>Boleto aéreo Roma-Atenas.</w:t>
      </w:r>
    </w:p>
    <w:p w14:paraId="60AFF557" w14:textId="77777777" w:rsidR="00241A11" w:rsidRDefault="00241A11" w:rsidP="004F2C67">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7B38F218" w14:textId="77777777" w:rsidR="00241A11" w:rsidRPr="00241A11" w:rsidRDefault="00241A11" w:rsidP="004F2C67">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241A11">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4F2C67" w:rsidRPr="004F2C67" w14:paraId="7EFA0067" w14:textId="77777777" w:rsidTr="009C2EC7">
        <w:trPr>
          <w:trHeight w:val="60"/>
          <w:tblHeader/>
        </w:trPr>
        <w:tc>
          <w:tcPr>
            <w:tcW w:w="794" w:type="dxa"/>
            <w:tcMar>
              <w:top w:w="0" w:type="dxa"/>
              <w:left w:w="0" w:type="dxa"/>
              <w:bottom w:w="0" w:type="dxa"/>
              <w:right w:w="0" w:type="dxa"/>
            </w:tcMar>
          </w:tcPr>
          <w:p w14:paraId="72F550F5" w14:textId="77777777" w:rsidR="004F2C67" w:rsidRPr="004F2C67" w:rsidRDefault="004F2C67" w:rsidP="004F2C67">
            <w:pPr>
              <w:autoSpaceDE w:val="0"/>
              <w:autoSpaceDN w:val="0"/>
              <w:adjustRightInd w:val="0"/>
              <w:spacing w:line="192" w:lineRule="auto"/>
              <w:textAlignment w:val="center"/>
              <w:rPr>
                <w:rFonts w:ascii="Router-Bold" w:hAnsi="Router-Bold" w:cs="Router-Bold"/>
                <w:b/>
                <w:bCs/>
                <w:color w:val="000000"/>
                <w:w w:val="90"/>
                <w:sz w:val="17"/>
                <w:szCs w:val="17"/>
              </w:rPr>
            </w:pPr>
            <w:r w:rsidRPr="004F2C67">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82FBF0A" w14:textId="77777777" w:rsidR="004F2C67" w:rsidRPr="004F2C67" w:rsidRDefault="004F2C67" w:rsidP="004F2C67">
            <w:pPr>
              <w:autoSpaceDE w:val="0"/>
              <w:autoSpaceDN w:val="0"/>
              <w:adjustRightInd w:val="0"/>
              <w:spacing w:line="192" w:lineRule="auto"/>
              <w:textAlignment w:val="center"/>
              <w:rPr>
                <w:rFonts w:ascii="Router-Bold" w:hAnsi="Router-Bold" w:cs="Router-Bold"/>
                <w:b/>
                <w:bCs/>
                <w:color w:val="000000"/>
                <w:w w:val="90"/>
                <w:sz w:val="17"/>
                <w:szCs w:val="17"/>
              </w:rPr>
            </w:pPr>
            <w:r w:rsidRPr="004F2C67">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6AC0BC05" w14:textId="77777777" w:rsidR="004F2C67" w:rsidRPr="004F2C67" w:rsidRDefault="004F2C67" w:rsidP="004F2C67">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4F2C67">
              <w:rPr>
                <w:rFonts w:ascii="Router-Bold" w:hAnsi="Router-Bold" w:cs="Router-Bold"/>
                <w:b/>
                <w:bCs/>
                <w:color w:val="000000"/>
                <w:spacing w:val="-13"/>
                <w:w w:val="90"/>
                <w:sz w:val="17"/>
                <w:szCs w:val="17"/>
              </w:rPr>
              <w:t>Cat.</w:t>
            </w:r>
          </w:p>
        </w:tc>
      </w:tr>
      <w:tr w:rsidR="004F2C67" w:rsidRPr="004F2C67" w14:paraId="4B52257A" w14:textId="77777777" w:rsidTr="009C2EC7">
        <w:trPr>
          <w:trHeight w:val="60"/>
        </w:trPr>
        <w:tc>
          <w:tcPr>
            <w:tcW w:w="794" w:type="dxa"/>
            <w:tcMar>
              <w:top w:w="0" w:type="dxa"/>
              <w:left w:w="0" w:type="dxa"/>
              <w:bottom w:w="0" w:type="dxa"/>
              <w:right w:w="0" w:type="dxa"/>
            </w:tcMar>
          </w:tcPr>
          <w:p w14:paraId="57EE6188"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6F2090D2"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4F60B024"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4703290F" w14:textId="77777777" w:rsidTr="009C2EC7">
        <w:trPr>
          <w:trHeight w:val="60"/>
        </w:trPr>
        <w:tc>
          <w:tcPr>
            <w:tcW w:w="794" w:type="dxa"/>
            <w:tcMar>
              <w:top w:w="0" w:type="dxa"/>
              <w:left w:w="0" w:type="dxa"/>
              <w:bottom w:w="0" w:type="dxa"/>
              <w:right w:w="0" w:type="dxa"/>
            </w:tcMar>
          </w:tcPr>
          <w:p w14:paraId="29748F57"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77ABC429"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4F2C67">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0" w:type="dxa"/>
            </w:tcMar>
          </w:tcPr>
          <w:p w14:paraId="139144A5"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6B4A73B0" w14:textId="77777777" w:rsidTr="009C2EC7">
        <w:trPr>
          <w:trHeight w:val="60"/>
        </w:trPr>
        <w:tc>
          <w:tcPr>
            <w:tcW w:w="794" w:type="dxa"/>
            <w:tcMar>
              <w:top w:w="0" w:type="dxa"/>
              <w:left w:w="0" w:type="dxa"/>
              <w:bottom w:w="0" w:type="dxa"/>
              <w:right w:w="0" w:type="dxa"/>
            </w:tcMar>
          </w:tcPr>
          <w:p w14:paraId="5F4B0A5A"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5CD8F9BB"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0AF16F60"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036BA01A" w14:textId="77777777" w:rsidTr="009C2EC7">
        <w:trPr>
          <w:trHeight w:val="60"/>
        </w:trPr>
        <w:tc>
          <w:tcPr>
            <w:tcW w:w="794" w:type="dxa"/>
            <w:tcMar>
              <w:top w:w="0" w:type="dxa"/>
              <w:left w:w="0" w:type="dxa"/>
              <w:bottom w:w="0" w:type="dxa"/>
              <w:right w:w="0" w:type="dxa"/>
            </w:tcMar>
          </w:tcPr>
          <w:p w14:paraId="22452186"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5123CB73"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4F2C67">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6540D656"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5918D620" w14:textId="77777777" w:rsidTr="009C2EC7">
        <w:trPr>
          <w:trHeight w:val="60"/>
        </w:trPr>
        <w:tc>
          <w:tcPr>
            <w:tcW w:w="794" w:type="dxa"/>
            <w:tcMar>
              <w:top w:w="0" w:type="dxa"/>
              <w:left w:w="0" w:type="dxa"/>
              <w:bottom w:w="0" w:type="dxa"/>
              <w:right w:w="0" w:type="dxa"/>
            </w:tcMar>
          </w:tcPr>
          <w:p w14:paraId="52E9A66A"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68A20759"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2B00CF2E"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1D0D54C3" w14:textId="77777777" w:rsidTr="009C2EC7">
        <w:trPr>
          <w:trHeight w:val="60"/>
        </w:trPr>
        <w:tc>
          <w:tcPr>
            <w:tcW w:w="794" w:type="dxa"/>
            <w:tcMar>
              <w:top w:w="0" w:type="dxa"/>
              <w:left w:w="0" w:type="dxa"/>
              <w:bottom w:w="0" w:type="dxa"/>
              <w:right w:w="0" w:type="dxa"/>
            </w:tcMar>
          </w:tcPr>
          <w:p w14:paraId="28DB6F3B"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0546E99A"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C7C7125"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3ABE1C18" w14:textId="77777777" w:rsidTr="009C2EC7">
        <w:trPr>
          <w:trHeight w:val="60"/>
        </w:trPr>
        <w:tc>
          <w:tcPr>
            <w:tcW w:w="794" w:type="dxa"/>
            <w:tcMar>
              <w:top w:w="0" w:type="dxa"/>
              <w:left w:w="0" w:type="dxa"/>
              <w:bottom w:w="0" w:type="dxa"/>
              <w:right w:w="0" w:type="dxa"/>
            </w:tcMar>
          </w:tcPr>
          <w:p w14:paraId="237978C9"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061B767D"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669D471D"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7FFAB75C" w14:textId="77777777" w:rsidTr="009C2EC7">
        <w:trPr>
          <w:trHeight w:val="60"/>
        </w:trPr>
        <w:tc>
          <w:tcPr>
            <w:tcW w:w="794" w:type="dxa"/>
            <w:tcMar>
              <w:top w:w="0" w:type="dxa"/>
              <w:left w:w="0" w:type="dxa"/>
              <w:bottom w:w="0" w:type="dxa"/>
              <w:right w:w="0" w:type="dxa"/>
            </w:tcMar>
          </w:tcPr>
          <w:p w14:paraId="2A48A886"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4075F46C"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082EA19D"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687826E8" w14:textId="77777777" w:rsidTr="009C2EC7">
        <w:trPr>
          <w:trHeight w:val="60"/>
        </w:trPr>
        <w:tc>
          <w:tcPr>
            <w:tcW w:w="794" w:type="dxa"/>
            <w:tcMar>
              <w:top w:w="0" w:type="dxa"/>
              <w:left w:w="0" w:type="dxa"/>
              <w:bottom w:w="0" w:type="dxa"/>
              <w:right w:w="0" w:type="dxa"/>
            </w:tcMar>
          </w:tcPr>
          <w:p w14:paraId="50592E85"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085A85F4"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13D188C2"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6E5FEA36" w14:textId="77777777" w:rsidTr="009C2EC7">
        <w:trPr>
          <w:trHeight w:val="60"/>
        </w:trPr>
        <w:tc>
          <w:tcPr>
            <w:tcW w:w="794" w:type="dxa"/>
            <w:tcMar>
              <w:top w:w="0" w:type="dxa"/>
              <w:left w:w="0" w:type="dxa"/>
              <w:bottom w:w="0" w:type="dxa"/>
              <w:right w:w="0" w:type="dxa"/>
            </w:tcMar>
          </w:tcPr>
          <w:p w14:paraId="64798778"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254EE3BB"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5E834E4E"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1C2009C1" w14:textId="77777777" w:rsidTr="009C2EC7">
        <w:trPr>
          <w:trHeight w:val="60"/>
        </w:trPr>
        <w:tc>
          <w:tcPr>
            <w:tcW w:w="794" w:type="dxa"/>
            <w:tcMar>
              <w:top w:w="0" w:type="dxa"/>
              <w:left w:w="0" w:type="dxa"/>
              <w:bottom w:w="0" w:type="dxa"/>
              <w:right w:w="0" w:type="dxa"/>
            </w:tcMar>
          </w:tcPr>
          <w:p w14:paraId="70A91EB0"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230B368F"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0038BFBB"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5DF7AF8C" w14:textId="77777777" w:rsidTr="009C2EC7">
        <w:trPr>
          <w:trHeight w:val="60"/>
        </w:trPr>
        <w:tc>
          <w:tcPr>
            <w:tcW w:w="794" w:type="dxa"/>
            <w:tcMar>
              <w:top w:w="0" w:type="dxa"/>
              <w:left w:w="0" w:type="dxa"/>
              <w:bottom w:w="0" w:type="dxa"/>
              <w:right w:w="0" w:type="dxa"/>
            </w:tcMar>
          </w:tcPr>
          <w:p w14:paraId="1422FA06"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1CDE6FEE"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1C78B656"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6AEAEB75" w14:textId="77777777" w:rsidTr="009C2EC7">
        <w:trPr>
          <w:trHeight w:val="60"/>
        </w:trPr>
        <w:tc>
          <w:tcPr>
            <w:tcW w:w="794" w:type="dxa"/>
            <w:tcMar>
              <w:top w:w="0" w:type="dxa"/>
              <w:left w:w="0" w:type="dxa"/>
              <w:bottom w:w="0" w:type="dxa"/>
              <w:right w:w="0" w:type="dxa"/>
            </w:tcMar>
          </w:tcPr>
          <w:p w14:paraId="02167171"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320ABEE3"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6149E534"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051F0261" w14:textId="77777777" w:rsidTr="009C2EC7">
        <w:trPr>
          <w:trHeight w:val="60"/>
        </w:trPr>
        <w:tc>
          <w:tcPr>
            <w:tcW w:w="794" w:type="dxa"/>
            <w:tcMar>
              <w:top w:w="0" w:type="dxa"/>
              <w:left w:w="0" w:type="dxa"/>
              <w:bottom w:w="0" w:type="dxa"/>
              <w:right w:w="0" w:type="dxa"/>
            </w:tcMar>
          </w:tcPr>
          <w:p w14:paraId="5157D31A"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314A5FFE"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0D515B0F"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5C504866" w14:textId="77777777" w:rsidTr="009C2EC7">
        <w:trPr>
          <w:trHeight w:val="60"/>
        </w:trPr>
        <w:tc>
          <w:tcPr>
            <w:tcW w:w="794" w:type="dxa"/>
            <w:tcMar>
              <w:top w:w="0" w:type="dxa"/>
              <w:left w:w="0" w:type="dxa"/>
              <w:bottom w:w="0" w:type="dxa"/>
              <w:right w:w="0" w:type="dxa"/>
            </w:tcMar>
          </w:tcPr>
          <w:p w14:paraId="11AAF1FF"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6612844C"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6F6A4E71"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4409A577" w14:textId="77777777" w:rsidTr="009C2EC7">
        <w:trPr>
          <w:trHeight w:val="60"/>
        </w:trPr>
        <w:tc>
          <w:tcPr>
            <w:tcW w:w="794" w:type="dxa"/>
            <w:tcMar>
              <w:top w:w="0" w:type="dxa"/>
              <w:left w:w="0" w:type="dxa"/>
              <w:bottom w:w="0" w:type="dxa"/>
              <w:right w:w="0" w:type="dxa"/>
            </w:tcMar>
          </w:tcPr>
          <w:p w14:paraId="0EF65AEF"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1C0B2931"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7337F046"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73DB8ABB" w14:textId="77777777" w:rsidTr="009C2EC7">
        <w:trPr>
          <w:trHeight w:val="60"/>
        </w:trPr>
        <w:tc>
          <w:tcPr>
            <w:tcW w:w="794" w:type="dxa"/>
            <w:tcMar>
              <w:top w:w="0" w:type="dxa"/>
              <w:left w:w="0" w:type="dxa"/>
              <w:bottom w:w="0" w:type="dxa"/>
              <w:right w:w="0" w:type="dxa"/>
            </w:tcMar>
          </w:tcPr>
          <w:p w14:paraId="411D9F9F"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288164FD"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070C09AB"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6CAC393B" w14:textId="77777777" w:rsidTr="009C2EC7">
        <w:trPr>
          <w:trHeight w:val="60"/>
        </w:trPr>
        <w:tc>
          <w:tcPr>
            <w:tcW w:w="794" w:type="dxa"/>
            <w:tcMar>
              <w:top w:w="0" w:type="dxa"/>
              <w:left w:w="0" w:type="dxa"/>
              <w:bottom w:w="0" w:type="dxa"/>
              <w:right w:w="0" w:type="dxa"/>
            </w:tcMar>
          </w:tcPr>
          <w:p w14:paraId="48662F2E"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32CCC4F"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38A6A8F3"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080A8435" w14:textId="77777777" w:rsidTr="009C2EC7">
        <w:trPr>
          <w:trHeight w:val="60"/>
        </w:trPr>
        <w:tc>
          <w:tcPr>
            <w:tcW w:w="794" w:type="dxa"/>
            <w:tcMar>
              <w:top w:w="0" w:type="dxa"/>
              <w:left w:w="0" w:type="dxa"/>
              <w:bottom w:w="0" w:type="dxa"/>
              <w:right w:w="0" w:type="dxa"/>
            </w:tcMar>
          </w:tcPr>
          <w:p w14:paraId="261C8D2A"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306039FC"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769D3516"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46E80E71" w14:textId="77777777" w:rsidTr="009C2EC7">
        <w:trPr>
          <w:trHeight w:val="60"/>
        </w:trPr>
        <w:tc>
          <w:tcPr>
            <w:tcW w:w="794" w:type="dxa"/>
            <w:tcMar>
              <w:top w:w="0" w:type="dxa"/>
              <w:left w:w="0" w:type="dxa"/>
              <w:bottom w:w="0" w:type="dxa"/>
              <w:right w:w="0" w:type="dxa"/>
            </w:tcMar>
          </w:tcPr>
          <w:p w14:paraId="167E986F"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11AA9020"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5767DF22"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67B5B60D" w14:textId="77777777" w:rsidTr="009C2EC7">
        <w:trPr>
          <w:trHeight w:val="60"/>
        </w:trPr>
        <w:tc>
          <w:tcPr>
            <w:tcW w:w="794" w:type="dxa"/>
            <w:tcMar>
              <w:top w:w="0" w:type="dxa"/>
              <w:left w:w="0" w:type="dxa"/>
              <w:bottom w:w="0" w:type="dxa"/>
              <w:right w:w="0" w:type="dxa"/>
            </w:tcMar>
          </w:tcPr>
          <w:p w14:paraId="4F7EDEE4"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Atenas</w:t>
            </w:r>
          </w:p>
        </w:tc>
        <w:tc>
          <w:tcPr>
            <w:tcW w:w="2551" w:type="dxa"/>
            <w:tcMar>
              <w:top w:w="0" w:type="dxa"/>
              <w:left w:w="0" w:type="dxa"/>
              <w:bottom w:w="0" w:type="dxa"/>
              <w:right w:w="0" w:type="dxa"/>
            </w:tcMar>
          </w:tcPr>
          <w:p w14:paraId="5139A280"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Golden City</w:t>
            </w:r>
          </w:p>
        </w:tc>
        <w:tc>
          <w:tcPr>
            <w:tcW w:w="283" w:type="dxa"/>
            <w:tcMar>
              <w:top w:w="0" w:type="dxa"/>
              <w:left w:w="0" w:type="dxa"/>
              <w:bottom w:w="0" w:type="dxa"/>
              <w:right w:w="0" w:type="dxa"/>
            </w:tcMar>
          </w:tcPr>
          <w:p w14:paraId="2B1BE1E4"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7C20D21B" w14:textId="77777777" w:rsidTr="009C2EC7">
        <w:trPr>
          <w:trHeight w:val="60"/>
        </w:trPr>
        <w:tc>
          <w:tcPr>
            <w:tcW w:w="794" w:type="dxa"/>
            <w:tcMar>
              <w:top w:w="0" w:type="dxa"/>
              <w:left w:w="0" w:type="dxa"/>
              <w:bottom w:w="0" w:type="dxa"/>
              <w:right w:w="0" w:type="dxa"/>
            </w:tcMar>
          </w:tcPr>
          <w:p w14:paraId="411602D7"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0477BE16"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Cristal City</w:t>
            </w:r>
          </w:p>
        </w:tc>
        <w:tc>
          <w:tcPr>
            <w:tcW w:w="283" w:type="dxa"/>
            <w:tcMar>
              <w:top w:w="0" w:type="dxa"/>
              <w:left w:w="0" w:type="dxa"/>
              <w:bottom w:w="0" w:type="dxa"/>
              <w:right w:w="0" w:type="dxa"/>
            </w:tcMar>
          </w:tcPr>
          <w:p w14:paraId="00C40C84"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340AFF94" w14:textId="77777777" w:rsidTr="009C2EC7">
        <w:trPr>
          <w:trHeight w:val="60"/>
        </w:trPr>
        <w:tc>
          <w:tcPr>
            <w:tcW w:w="794" w:type="dxa"/>
            <w:tcMar>
              <w:top w:w="0" w:type="dxa"/>
              <w:left w:w="0" w:type="dxa"/>
              <w:bottom w:w="0" w:type="dxa"/>
              <w:right w:w="0" w:type="dxa"/>
            </w:tcMar>
          </w:tcPr>
          <w:p w14:paraId="122951D2"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Crucero</w:t>
            </w:r>
          </w:p>
        </w:tc>
        <w:tc>
          <w:tcPr>
            <w:tcW w:w="2551" w:type="dxa"/>
            <w:tcMar>
              <w:top w:w="0" w:type="dxa"/>
              <w:left w:w="0" w:type="dxa"/>
              <w:bottom w:w="0" w:type="dxa"/>
              <w:right w:w="0" w:type="dxa"/>
            </w:tcMar>
          </w:tcPr>
          <w:p w14:paraId="56349578"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Celestyal Cruises</w:t>
            </w:r>
          </w:p>
        </w:tc>
        <w:tc>
          <w:tcPr>
            <w:tcW w:w="283" w:type="dxa"/>
            <w:tcMar>
              <w:top w:w="0" w:type="dxa"/>
              <w:left w:w="0" w:type="dxa"/>
              <w:bottom w:w="0" w:type="dxa"/>
              <w:right w:w="0" w:type="dxa"/>
            </w:tcMar>
          </w:tcPr>
          <w:p w14:paraId="3A56EE91" w14:textId="77777777" w:rsidR="004F2C67" w:rsidRPr="004F2C67" w:rsidRDefault="004F2C67" w:rsidP="004F2C67">
            <w:pPr>
              <w:autoSpaceDE w:val="0"/>
              <w:autoSpaceDN w:val="0"/>
              <w:adjustRightInd w:val="0"/>
              <w:spacing w:line="192" w:lineRule="auto"/>
              <w:rPr>
                <w:rFonts w:ascii="Router-Bold" w:hAnsi="Router-Bold"/>
                <w:sz w:val="16"/>
                <w:szCs w:val="16"/>
              </w:rPr>
            </w:pPr>
          </w:p>
        </w:tc>
      </w:tr>
    </w:tbl>
    <w:p w14:paraId="5273A196" w14:textId="77777777" w:rsidR="00241A11" w:rsidRPr="00241A11" w:rsidRDefault="00241A11" w:rsidP="004F2C67">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241A11" w:rsidRPr="00241A11" w14:paraId="7BF8B990" w14:textId="77777777" w:rsidTr="009C2EC7">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6691EA" w14:textId="77777777" w:rsidR="00241A11" w:rsidRPr="00241A11" w:rsidRDefault="00241A11" w:rsidP="00241A11">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241A11">
              <w:rPr>
                <w:rFonts w:ascii="CoHeadline-Regular" w:hAnsi="CoHeadline-Regular" w:cs="CoHeadline-Regular"/>
                <w:color w:val="254596"/>
                <w:w w:val="90"/>
              </w:rPr>
              <w:t xml:space="preserve">Precios por persona USD </w:t>
            </w:r>
            <w:r w:rsidRPr="00241A11">
              <w:rPr>
                <w:rFonts w:ascii="CoHeadline-Regular" w:hAnsi="CoHeadline-Regular" w:cs="CoHeadline-Regular"/>
                <w:color w:val="254596"/>
                <w:spacing w:val="-4"/>
                <w:w w:val="90"/>
                <w:sz w:val="20"/>
                <w:szCs w:val="20"/>
              </w:rPr>
              <w:t>(mínimo 2 personas)</w:t>
            </w:r>
          </w:p>
        </w:tc>
      </w:tr>
      <w:tr w:rsidR="00241A11" w:rsidRPr="00241A11" w14:paraId="444380CC" w14:textId="77777777" w:rsidTr="009C2EC7">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F3B74F" w14:textId="77777777" w:rsidR="00241A11" w:rsidRPr="00241A11" w:rsidRDefault="00241A11" w:rsidP="00241A11">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241A11">
              <w:rPr>
                <w:rFonts w:ascii="Router-Medium" w:hAnsi="Router-Medium" w:cs="Router-Medium"/>
                <w:b/>
                <w:bCs/>
                <w:color w:val="000000"/>
                <w:spacing w:val="-3"/>
                <w:w w:val="90"/>
                <w:sz w:val="15"/>
                <w:szCs w:val="15"/>
              </w:rPr>
              <w:t>C-52122</w:t>
            </w:r>
          </w:p>
          <w:p w14:paraId="13CC1E0E" w14:textId="77777777" w:rsidR="00241A11" w:rsidRPr="00241A11" w:rsidRDefault="00241A11" w:rsidP="00241A11">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41A11">
              <w:rPr>
                <w:rFonts w:ascii="Router-Medium" w:hAnsi="Router-Medium" w:cs="Router-Medium"/>
                <w:b/>
                <w:bCs/>
                <w:color w:val="000000"/>
                <w:spacing w:val="-3"/>
                <w:w w:val="90"/>
                <w:sz w:val="17"/>
                <w:szCs w:val="17"/>
              </w:rPr>
              <w:t>Madrid – Atenas 21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A9B616" w14:textId="77777777" w:rsidR="00241A11" w:rsidRPr="00241A11" w:rsidRDefault="00241A11" w:rsidP="00241A11">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241A11">
              <w:rPr>
                <w:rFonts w:ascii="Router-Medium" w:hAnsi="Router-Medium" w:cs="Router-Medium"/>
                <w:b/>
                <w:bCs/>
                <w:color w:val="000000"/>
                <w:spacing w:val="-3"/>
                <w:w w:val="90"/>
                <w:sz w:val="15"/>
                <w:szCs w:val="15"/>
              </w:rPr>
              <w:t>C-521221</w:t>
            </w:r>
          </w:p>
          <w:p w14:paraId="41BB29E8" w14:textId="77777777" w:rsidR="00241A11" w:rsidRPr="00241A11" w:rsidRDefault="00241A11" w:rsidP="00241A11">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41A11">
              <w:rPr>
                <w:rFonts w:ascii="Router-Medium" w:hAnsi="Router-Medium" w:cs="Router-Medium"/>
                <w:b/>
                <w:bCs/>
                <w:color w:val="000000"/>
                <w:spacing w:val="-3"/>
                <w:w w:val="90"/>
                <w:sz w:val="17"/>
                <w:szCs w:val="17"/>
              </w:rPr>
              <w:t>París – Atenas 17 días</w:t>
            </w:r>
          </w:p>
        </w:tc>
      </w:tr>
      <w:tr w:rsidR="00241A11" w:rsidRPr="00241A11" w14:paraId="388A8F55" w14:textId="77777777" w:rsidTr="009C2EC7">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B0F1F1"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3E909A"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A3E4CEC"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319BF92"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DD7029A"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C8BC17D" w14:textId="77777777" w:rsidR="00241A11" w:rsidRPr="00241A11" w:rsidRDefault="00241A11" w:rsidP="00241A11">
            <w:pPr>
              <w:autoSpaceDE w:val="0"/>
              <w:autoSpaceDN w:val="0"/>
              <w:adjustRightInd w:val="0"/>
              <w:spacing w:line="192" w:lineRule="auto"/>
              <w:rPr>
                <w:rFonts w:ascii="CoHeadline-Regular" w:hAnsi="CoHeadline-Regular"/>
              </w:rPr>
            </w:pPr>
          </w:p>
        </w:tc>
      </w:tr>
      <w:tr w:rsidR="00241A11" w:rsidRPr="00241A11" w14:paraId="07C9C67E"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A98F30"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E70014" w14:textId="30CD7090"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4.</w:t>
            </w:r>
            <w:r w:rsidR="00BF5CFB">
              <w:rPr>
                <w:rFonts w:ascii="SourceSansRoman_350.000wght_0it" w:hAnsi="SourceSansRoman_350.000wght_0it" w:cs="SourceSansRoman_350.000wght_0it"/>
                <w:color w:val="000000"/>
                <w:spacing w:val="5"/>
                <w:sz w:val="19"/>
                <w:szCs w:val="19"/>
              </w:rPr>
              <w:t>2</w:t>
            </w:r>
            <w:r w:rsidRPr="00241A11">
              <w:rPr>
                <w:rFonts w:ascii="SourceSansRoman_350.000wght_0it" w:hAnsi="SourceSansRoman_350.000wght_0it" w:cs="SourceSansRoman_350.000wght_0it"/>
                <w:color w:val="000000"/>
                <w:spacing w:val="5"/>
                <w:sz w:val="19"/>
                <w:szCs w:val="19"/>
              </w:rPr>
              <w:t>75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FAB85D"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7F8AFE"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042FDB" w14:textId="2052CAED"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w:t>
            </w:r>
            <w:r w:rsidR="00BF5CFB">
              <w:rPr>
                <w:rFonts w:ascii="SourceSansRoman_350.000wght_0it" w:hAnsi="SourceSansRoman_350.000wght_0it" w:cs="SourceSansRoman_350.000wght_0it"/>
                <w:color w:val="000000"/>
                <w:spacing w:val="5"/>
                <w:sz w:val="19"/>
                <w:szCs w:val="19"/>
              </w:rPr>
              <w:t>9</w:t>
            </w:r>
            <w:r w:rsidRPr="00241A11">
              <w:rPr>
                <w:rFonts w:ascii="SourceSansRoman_350.000wght_0it" w:hAnsi="SourceSansRoman_350.000wght_0it" w:cs="SourceSansRoman_350.000wght_0it"/>
                <w:color w:val="000000"/>
                <w:spacing w:val="5"/>
                <w:sz w:val="19"/>
                <w:szCs w:val="19"/>
              </w:rPr>
              <w:t>25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ACA884"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r>
      <w:tr w:rsidR="00241A11" w:rsidRPr="00241A11" w14:paraId="5F672FB3"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D090E2"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532862"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1.840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412239"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CAD0D4"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BA330C"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1.675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4551FD"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r>
      <w:tr w:rsidR="00241A11" w:rsidRPr="00241A11" w14:paraId="0A96F83C"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9DC93C"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3DC929"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340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5ACC83"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 </w:t>
            </w:r>
            <w:r w:rsidRPr="00241A11">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649449"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996E10"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340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2048D5"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 </w:t>
            </w:r>
            <w:r w:rsidRPr="00241A11">
              <w:rPr>
                <w:rFonts w:ascii="SourceSansRoman_350.000wght_0it" w:hAnsi="SourceSansRoman_350.000wght_0it" w:cs="SourceSansRoman_350.000wght_0it"/>
                <w:color w:val="000000"/>
                <w:spacing w:val="5"/>
                <w:sz w:val="16"/>
                <w:szCs w:val="16"/>
                <w:vertAlign w:val="superscript"/>
              </w:rPr>
              <w:t>(2)</w:t>
            </w:r>
          </w:p>
        </w:tc>
      </w:tr>
      <w:tr w:rsidR="00241A11" w:rsidRPr="00241A11" w14:paraId="6B18F0C9"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BDDC01" w14:textId="77777777" w:rsidR="00241A11" w:rsidRPr="00241A11" w:rsidRDefault="00241A11" w:rsidP="00241A11">
            <w:pPr>
              <w:autoSpaceDE w:val="0"/>
              <w:autoSpaceDN w:val="0"/>
              <w:adjustRightInd w:val="0"/>
              <w:spacing w:line="192" w:lineRule="auto"/>
              <w:textAlignment w:val="center"/>
              <w:rPr>
                <w:rFonts w:ascii="Router-Medium" w:hAnsi="Router-Medium" w:cs="Router-Medium"/>
                <w:color w:val="000000"/>
                <w:spacing w:val="-3"/>
                <w:w w:val="90"/>
                <w:sz w:val="16"/>
                <w:szCs w:val="16"/>
              </w:rPr>
            </w:pPr>
            <w:r w:rsidRPr="00241A11">
              <w:rPr>
                <w:rFonts w:ascii="Router-Medium" w:hAnsi="Router-Medium" w:cs="Router-Medium"/>
                <w:color w:val="000000"/>
                <w:spacing w:val="-3"/>
                <w:w w:val="90"/>
                <w:sz w:val="16"/>
                <w:szCs w:val="16"/>
              </w:rPr>
              <w:t>Supl. cabina exterior (XB)</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ADF3C4"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6DAB7F"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592CBC" w14:textId="77777777" w:rsidR="00241A11" w:rsidRPr="00241A11" w:rsidRDefault="00241A11" w:rsidP="00241A11">
            <w:pPr>
              <w:autoSpaceDE w:val="0"/>
              <w:autoSpaceDN w:val="0"/>
              <w:adjustRightInd w:val="0"/>
              <w:spacing w:line="192" w:lineRule="auto"/>
              <w:textAlignment w:val="center"/>
              <w:rPr>
                <w:rFonts w:ascii="Router-Medium" w:hAnsi="Router-Medium" w:cs="Router-Medium"/>
                <w:color w:val="000000"/>
                <w:spacing w:val="-3"/>
                <w:w w:val="90"/>
                <w:sz w:val="16"/>
                <w:szCs w:val="16"/>
              </w:rPr>
            </w:pPr>
            <w:r w:rsidRPr="00241A11">
              <w:rPr>
                <w:rFonts w:ascii="Router-Medium" w:hAnsi="Router-Medium" w:cs="Router-Medium"/>
                <w:color w:val="000000"/>
                <w:spacing w:val="-3"/>
                <w:w w:val="90"/>
                <w:sz w:val="16"/>
                <w:szCs w:val="16"/>
              </w:rPr>
              <w:t>Supl. cabina exterior (XB)</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15FD0B"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99532E" w14:textId="77777777" w:rsidR="00241A11" w:rsidRPr="00241A11" w:rsidRDefault="00241A11" w:rsidP="00241A11">
            <w:pPr>
              <w:autoSpaceDE w:val="0"/>
              <w:autoSpaceDN w:val="0"/>
              <w:adjustRightInd w:val="0"/>
              <w:spacing w:line="192" w:lineRule="auto"/>
              <w:rPr>
                <w:rFonts w:ascii="CoHeadline-Regular" w:hAnsi="CoHeadline-Regular"/>
              </w:rPr>
            </w:pPr>
          </w:p>
        </w:tc>
      </w:tr>
      <w:tr w:rsidR="00241A11" w:rsidRPr="00241A11" w14:paraId="2880D771"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DA507F"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4EED2D"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EDDDC5"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61A32A"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BD3882"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310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2D9A30"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r>
      <w:tr w:rsidR="00241A11" w:rsidRPr="00241A11" w14:paraId="6B449F02"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D5BFC6"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2AF1D6"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155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8C6F96"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A1CD51"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4E97FB"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155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296641"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r>
      <w:tr w:rsidR="00241A11" w:rsidRPr="00241A11" w14:paraId="6C5C7488"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94EFEF"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tasas de embarque y propinas</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C5865A"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199</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C0256E"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68B4AA"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tasas de embarque y propinas</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E7D771"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199</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40E34A"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r>
      <w:tr w:rsidR="00241A11" w:rsidRPr="00241A11" w14:paraId="00C4D995" w14:textId="77777777" w:rsidTr="009C2EC7">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9053CB"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EB427A"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6210D9"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2D2199"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6EB4BA"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180000" w14:textId="77777777" w:rsidR="00241A11" w:rsidRPr="00241A11" w:rsidRDefault="00241A11" w:rsidP="00241A11">
            <w:pPr>
              <w:autoSpaceDE w:val="0"/>
              <w:autoSpaceDN w:val="0"/>
              <w:adjustRightInd w:val="0"/>
              <w:spacing w:line="192" w:lineRule="auto"/>
              <w:rPr>
                <w:rFonts w:ascii="CoHeadline-Regular" w:hAnsi="CoHeadline-Regular"/>
              </w:rPr>
            </w:pPr>
          </w:p>
        </w:tc>
      </w:tr>
      <w:tr w:rsidR="00241A11" w:rsidRPr="00241A11" w14:paraId="78DF6797" w14:textId="77777777" w:rsidTr="009C2EC7">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DBCF3C"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4"/>
                <w:szCs w:val="14"/>
              </w:rPr>
            </w:pPr>
            <w:r w:rsidRPr="00241A11">
              <w:rPr>
                <w:rFonts w:ascii="Router-Book" w:hAnsi="Router-Book" w:cs="Router-Book"/>
                <w:color w:val="000000"/>
                <w:w w:val="90"/>
                <w:sz w:val="14"/>
                <w:szCs w:val="14"/>
              </w:rPr>
              <w:t>(1) Excepto Madrid, París, Roma y Atenas (5 cenas/almuerzos). (2) Excepto París, Roma y Atenas (4 cenas/almuerzos).</w:t>
            </w:r>
          </w:p>
          <w:p w14:paraId="7DA9DF10"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4"/>
                <w:szCs w:val="14"/>
              </w:rPr>
            </w:pPr>
            <w:r w:rsidRPr="00241A11">
              <w:rPr>
                <w:rFonts w:ascii="Router-Bold" w:hAnsi="Router-Bold" w:cs="Router-Bold"/>
                <w:b/>
                <w:bCs/>
                <w:color w:val="000000"/>
                <w:spacing w:val="-3"/>
                <w:w w:val="90"/>
                <w:sz w:val="14"/>
                <w:szCs w:val="14"/>
              </w:rPr>
              <w:t xml:space="preserve">Notas: </w:t>
            </w:r>
            <w:r w:rsidRPr="00241A11">
              <w:rPr>
                <w:rFonts w:ascii="Router-Book" w:hAnsi="Router-Book" w:cs="Router-Book"/>
                <w:color w:val="000000"/>
                <w:w w:val="90"/>
                <w:sz w:val="14"/>
                <w:szCs w:val="14"/>
              </w:rPr>
              <w:t>Durante la celebración de Ferias, Congresos, Vinitech y Oktoberfest, el alojamiento podrá ser desviado a poblaciones cercanas de Burdeos y Munich.</w:t>
            </w:r>
          </w:p>
        </w:tc>
      </w:tr>
    </w:tbl>
    <w:p w14:paraId="662790DF" w14:textId="77777777" w:rsidR="00241A11" w:rsidRPr="007D5E33" w:rsidRDefault="00241A11" w:rsidP="00241A11">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241A11"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A28F5"/>
    <w:rsid w:val="000B460F"/>
    <w:rsid w:val="001562DC"/>
    <w:rsid w:val="0017017E"/>
    <w:rsid w:val="00175E13"/>
    <w:rsid w:val="001D4B27"/>
    <w:rsid w:val="001E2AD7"/>
    <w:rsid w:val="001F5A7F"/>
    <w:rsid w:val="0021700A"/>
    <w:rsid w:val="0023133F"/>
    <w:rsid w:val="00241A11"/>
    <w:rsid w:val="0026713B"/>
    <w:rsid w:val="00295EA4"/>
    <w:rsid w:val="002C4D76"/>
    <w:rsid w:val="0032154E"/>
    <w:rsid w:val="00391FC2"/>
    <w:rsid w:val="003B4561"/>
    <w:rsid w:val="003C4629"/>
    <w:rsid w:val="003D6534"/>
    <w:rsid w:val="003F5E1A"/>
    <w:rsid w:val="00470DEA"/>
    <w:rsid w:val="004A6B72"/>
    <w:rsid w:val="004E1929"/>
    <w:rsid w:val="004F2C67"/>
    <w:rsid w:val="004F7459"/>
    <w:rsid w:val="00541BF2"/>
    <w:rsid w:val="00551742"/>
    <w:rsid w:val="00580A69"/>
    <w:rsid w:val="005C146E"/>
    <w:rsid w:val="005F681D"/>
    <w:rsid w:val="00671BB0"/>
    <w:rsid w:val="00714F92"/>
    <w:rsid w:val="00722D9B"/>
    <w:rsid w:val="007602E1"/>
    <w:rsid w:val="007D5E33"/>
    <w:rsid w:val="00857A2E"/>
    <w:rsid w:val="0086153D"/>
    <w:rsid w:val="0089136C"/>
    <w:rsid w:val="009467C5"/>
    <w:rsid w:val="00957DB7"/>
    <w:rsid w:val="00974CBF"/>
    <w:rsid w:val="009C2EC7"/>
    <w:rsid w:val="009C7CAC"/>
    <w:rsid w:val="00A57D77"/>
    <w:rsid w:val="00AB39D3"/>
    <w:rsid w:val="00AC6703"/>
    <w:rsid w:val="00B05A44"/>
    <w:rsid w:val="00BB61BA"/>
    <w:rsid w:val="00BD616D"/>
    <w:rsid w:val="00BD69F6"/>
    <w:rsid w:val="00BF5CFB"/>
    <w:rsid w:val="00CB6B4C"/>
    <w:rsid w:val="00CE10A0"/>
    <w:rsid w:val="00D110D7"/>
    <w:rsid w:val="00E82C6D"/>
    <w:rsid w:val="00ED5968"/>
    <w:rsid w:val="00ED65B5"/>
    <w:rsid w:val="00F130E6"/>
    <w:rsid w:val="00F733FC"/>
    <w:rsid w:val="00FB43E5"/>
    <w:rsid w:val="00FD1B8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41A1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41A11"/>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241A11"/>
    <w:pPr>
      <w:spacing w:line="140" w:lineRule="atLeast"/>
      <w:ind w:left="113" w:hanging="113"/>
    </w:pPr>
    <w:rPr>
      <w:spacing w:val="0"/>
      <w:sz w:val="14"/>
      <w:szCs w:val="14"/>
    </w:rPr>
  </w:style>
  <w:style w:type="character" w:customStyle="1" w:styleId="negritanota">
    <w:name w:val="negrita nota"/>
    <w:uiPriority w:val="99"/>
    <w:rsid w:val="00241A11"/>
    <w:rPr>
      <w:rFonts w:ascii="Router-Bold" w:hAnsi="Router-Bold" w:cs="Router-Bold"/>
      <w:b/>
      <w:bCs/>
    </w:rPr>
  </w:style>
  <w:style w:type="paragraph" w:customStyle="1" w:styleId="textomesesfechas">
    <w:name w:val="texto meses (fechas)"/>
    <w:basedOn w:val="Textoitinerario"/>
    <w:uiPriority w:val="99"/>
    <w:rsid w:val="00241A11"/>
  </w:style>
  <w:style w:type="paragraph" w:customStyle="1" w:styleId="fechas-negrofechas">
    <w:name w:val="fechas-negro (fechas)"/>
    <w:basedOn w:val="Textoitinerario"/>
    <w:uiPriority w:val="99"/>
    <w:rsid w:val="00241A11"/>
    <w:pPr>
      <w:jc w:val="right"/>
    </w:pPr>
  </w:style>
  <w:style w:type="paragraph" w:customStyle="1" w:styleId="incluyeHoteles-Incluye">
    <w:name w:val="incluye (Hoteles-Incluye)"/>
    <w:basedOn w:val="Textoitinerario"/>
    <w:uiPriority w:val="99"/>
    <w:rsid w:val="00241A1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41A1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41A11"/>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41A11"/>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241A11"/>
    <w:rPr>
      <w:sz w:val="15"/>
      <w:szCs w:val="15"/>
    </w:rPr>
  </w:style>
  <w:style w:type="paragraph" w:customStyle="1" w:styleId="suplementosprecios">
    <w:name w:val="suplementos (precios)"/>
    <w:basedOn w:val="Ningnestilodeprrafo"/>
    <w:uiPriority w:val="99"/>
    <w:rsid w:val="00241A1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241A1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241A11"/>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simpleitinerario">
    <w:name w:val="nota simple (itinerario)"/>
    <w:basedOn w:val="notaguionitinerario"/>
    <w:uiPriority w:val="99"/>
    <w:rsid w:val="00241A11"/>
    <w:pPr>
      <w:spacing w:line="160" w:lineRule="atLeast"/>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1699</Words>
  <Characters>9346</Characters>
  <Application>Microsoft Office Word</Application>
  <DocSecurity>0</DocSecurity>
  <Lines>77</Lines>
  <Paragraphs>22</Paragraphs>
  <ScaleCrop>false</ScaleCrop>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2025-01-29T03:02:00Z</dcterms:modified>
</cp:coreProperties>
</file>